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F9E" w:rsidRDefault="00CF662D" w:rsidP="00297B00">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CF662D" w:rsidRDefault="00CF662D" w:rsidP="00297B00">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CF662D" w:rsidRDefault="00CF662D" w:rsidP="00297B00">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CF662D" w:rsidRPr="00CF662D" w:rsidRDefault="00CF662D" w:rsidP="00297B0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37F19" w:rsidRPr="00CD7932" w:rsidRDefault="00CD64DC" w:rsidP="00CD64DC">
      <w:pPr>
        <w:spacing w:line="480" w:lineRule="auto"/>
        <w:jc w:val="center"/>
        <w:rPr>
          <w:rFonts w:ascii="Times New Roman" w:hAnsi="Times New Roman" w:cs="Times New Roman"/>
          <w:b/>
          <w:sz w:val="24"/>
          <w:szCs w:val="24"/>
        </w:rPr>
      </w:pPr>
      <w:r w:rsidRPr="00CD7932">
        <w:rPr>
          <w:rFonts w:ascii="Times New Roman" w:hAnsi="Times New Roman" w:cs="Times New Roman"/>
          <w:b/>
          <w:sz w:val="24"/>
          <w:szCs w:val="24"/>
        </w:rPr>
        <w:t>Ethical Theories</w:t>
      </w:r>
    </w:p>
    <w:p w:rsidR="00400647" w:rsidRPr="00DD4384" w:rsidRDefault="00400647" w:rsidP="00297B00">
      <w:pPr>
        <w:spacing w:line="480" w:lineRule="auto"/>
        <w:rPr>
          <w:rFonts w:ascii="Times New Roman" w:hAnsi="Times New Roman" w:cs="Times New Roman"/>
          <w:sz w:val="24"/>
          <w:szCs w:val="24"/>
        </w:rPr>
      </w:pPr>
      <w:r w:rsidRPr="00DD4384">
        <w:rPr>
          <w:rFonts w:ascii="Times New Roman" w:hAnsi="Times New Roman" w:cs="Times New Roman"/>
          <w:sz w:val="24"/>
          <w:szCs w:val="24"/>
        </w:rPr>
        <w:t xml:space="preserve">Chapter Three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Several ethical theories can be applied in the analysis of situations in life and also hypothetical ethical dilemmas. These theories are useful in the business perspective and are applied in everyday life. Businesses today have demonstrated their commitment to ethical behavior. The different types of ethical theories are discussed below. These theories guide an individual's ethical behavior. </w:t>
      </w:r>
    </w:p>
    <w:p w:rsidR="001E6491" w:rsidRPr="00A13719" w:rsidRDefault="001E6491" w:rsidP="001E6491">
      <w:pPr>
        <w:spacing w:line="480" w:lineRule="auto"/>
        <w:rPr>
          <w:rFonts w:ascii="Times New Roman" w:hAnsi="Times New Roman" w:cs="Times New Roman"/>
          <w:b/>
          <w:sz w:val="28"/>
          <w:szCs w:val="24"/>
        </w:rPr>
      </w:pPr>
      <w:r w:rsidRPr="00A13719">
        <w:rPr>
          <w:rFonts w:ascii="Times New Roman" w:hAnsi="Times New Roman" w:cs="Times New Roman"/>
          <w:b/>
          <w:sz w:val="28"/>
          <w:szCs w:val="24"/>
        </w:rPr>
        <w:t>Teleological Ethical Theories</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These theories are concerned with the consequences of actions which </w:t>
      </w:r>
      <w:proofErr w:type="gramStart"/>
      <w:r w:rsidRPr="001E6491">
        <w:rPr>
          <w:rFonts w:ascii="Times New Roman" w:hAnsi="Times New Roman" w:cs="Times New Roman"/>
          <w:sz w:val="24"/>
          <w:szCs w:val="24"/>
        </w:rPr>
        <w:t>implies</w:t>
      </w:r>
      <w:proofErr w:type="gramEnd"/>
      <w:r w:rsidRPr="001E6491">
        <w:rPr>
          <w:rFonts w:ascii="Times New Roman" w:hAnsi="Times New Roman" w:cs="Times New Roman"/>
          <w:sz w:val="24"/>
          <w:szCs w:val="24"/>
        </w:rPr>
        <w:t xml:space="preserve"> that the basic standards for people's actions being morally right or wrong depends on the right or bad generated. Ethical egoism, Utilitarianism, and </w:t>
      </w:r>
      <w:proofErr w:type="spellStart"/>
      <w:r w:rsidRPr="001E6491">
        <w:rPr>
          <w:rFonts w:ascii="Times New Roman" w:hAnsi="Times New Roman" w:cs="Times New Roman"/>
          <w:sz w:val="24"/>
          <w:szCs w:val="24"/>
        </w:rPr>
        <w:t>Eudalmonism</w:t>
      </w:r>
      <w:proofErr w:type="spellEnd"/>
      <w:r w:rsidRPr="001E6491">
        <w:rPr>
          <w:rFonts w:ascii="Times New Roman" w:hAnsi="Times New Roman" w:cs="Times New Roman"/>
          <w:sz w:val="24"/>
          <w:szCs w:val="24"/>
        </w:rPr>
        <w:t xml:space="preserve"> are all types of teleological theories.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Classical utilitarianism states an action is right if and only if. The theory holds that an act is right if its results satisfy a large number of people who can be affected by the action. It brings pleasures for everyone who may be affected by the action. The four different types of Utilitarianism are Consequentialism, Hedonism, </w:t>
      </w:r>
      <w:proofErr w:type="spellStart"/>
      <w:r w:rsidRPr="001E6491">
        <w:rPr>
          <w:rFonts w:ascii="Times New Roman" w:hAnsi="Times New Roman" w:cs="Times New Roman"/>
          <w:sz w:val="24"/>
          <w:szCs w:val="24"/>
        </w:rPr>
        <w:t>Maximalism</w:t>
      </w:r>
      <w:proofErr w:type="spellEnd"/>
      <w:r w:rsidRPr="001E6491">
        <w:rPr>
          <w:rFonts w:ascii="Times New Roman" w:hAnsi="Times New Roman" w:cs="Times New Roman"/>
          <w:sz w:val="24"/>
          <w:szCs w:val="24"/>
        </w:rPr>
        <w:t xml:space="preserve">, and Universalism. Consequentialism states that consequences decide what is wrong or right. Hedonism states that </w:t>
      </w:r>
      <w:r w:rsidRPr="001E6491">
        <w:rPr>
          <w:rFonts w:ascii="Times New Roman" w:hAnsi="Times New Roman" w:cs="Times New Roman"/>
          <w:sz w:val="24"/>
          <w:szCs w:val="24"/>
        </w:rPr>
        <w:lastRenderedPageBreak/>
        <w:t xml:space="preserve">pleasure and only pleasures are ultimately good. </w:t>
      </w:r>
      <w:proofErr w:type="spellStart"/>
      <w:r w:rsidRPr="001E6491">
        <w:rPr>
          <w:rFonts w:ascii="Times New Roman" w:hAnsi="Times New Roman" w:cs="Times New Roman"/>
          <w:sz w:val="24"/>
          <w:szCs w:val="24"/>
        </w:rPr>
        <w:t>Maximalism</w:t>
      </w:r>
      <w:proofErr w:type="spellEnd"/>
      <w:r w:rsidRPr="001E6491">
        <w:rPr>
          <w:rFonts w:ascii="Times New Roman" w:hAnsi="Times New Roman" w:cs="Times New Roman"/>
          <w:sz w:val="24"/>
          <w:szCs w:val="24"/>
        </w:rPr>
        <w:t xml:space="preserve"> indicates that greatest number of good consequences when bad consequences are also taken into account. Universalism- everyone should be considered when calculating good and bad. An example where the theory of teleology applies is the Tracy Latimer's case. This is an example of "all is well that ends well" principle.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The theory of Utilitarianism has several advantages in the business field. </w:t>
      </w:r>
      <w:proofErr w:type="spellStart"/>
      <w:r w:rsidRPr="001E6491">
        <w:rPr>
          <w:rFonts w:ascii="Times New Roman" w:hAnsi="Times New Roman" w:cs="Times New Roman"/>
          <w:sz w:val="24"/>
          <w:szCs w:val="24"/>
        </w:rPr>
        <w:t>Utilitarians</w:t>
      </w:r>
      <w:proofErr w:type="spellEnd"/>
      <w:r w:rsidRPr="001E6491">
        <w:rPr>
          <w:rFonts w:ascii="Times New Roman" w:hAnsi="Times New Roman" w:cs="Times New Roman"/>
          <w:sz w:val="24"/>
          <w:szCs w:val="24"/>
        </w:rPr>
        <w:t xml:space="preserve"> tend to be very pragmatic thinkers: they decide by consequences. There reasoning supplies support for each available competing alternative. </w:t>
      </w:r>
      <w:r w:rsidR="00CD64DC" w:rsidRPr="001E6491">
        <w:rPr>
          <w:rFonts w:ascii="Times New Roman" w:hAnsi="Times New Roman" w:cs="Times New Roman"/>
          <w:sz w:val="24"/>
          <w:szCs w:val="24"/>
        </w:rPr>
        <w:t>An example is banning child labor as harmful to the overall good or allows</w:t>
      </w:r>
      <w:r w:rsidRPr="001E6491">
        <w:rPr>
          <w:rFonts w:ascii="Times New Roman" w:hAnsi="Times New Roman" w:cs="Times New Roman"/>
          <w:sz w:val="24"/>
          <w:szCs w:val="24"/>
        </w:rPr>
        <w:t xml:space="preserve"> child labor as contributing to the overall good. However, there also </w:t>
      </w:r>
      <w:r w:rsidR="00CD64DC" w:rsidRPr="001E6491">
        <w:rPr>
          <w:rFonts w:ascii="Times New Roman" w:hAnsi="Times New Roman" w:cs="Times New Roman"/>
          <w:sz w:val="24"/>
          <w:szCs w:val="24"/>
        </w:rPr>
        <w:t>exist challenges</w:t>
      </w:r>
      <w:r w:rsidRPr="001E6491">
        <w:rPr>
          <w:rFonts w:ascii="Times New Roman" w:hAnsi="Times New Roman" w:cs="Times New Roman"/>
          <w:sz w:val="24"/>
          <w:szCs w:val="24"/>
        </w:rPr>
        <w:t xml:space="preserve"> to embracing utilitarian ethics. It may prove difficult to know everyone who will be affected by decisions and how they are impacted. It is also difficult to count, measure, compare and quantify the consequences of alternative actions. </w:t>
      </w:r>
    </w:p>
    <w:p w:rsidR="001E6491" w:rsidRPr="00A13719" w:rsidRDefault="001E6491" w:rsidP="001E6491">
      <w:pPr>
        <w:spacing w:line="480" w:lineRule="auto"/>
        <w:rPr>
          <w:rFonts w:ascii="Times New Roman" w:hAnsi="Times New Roman" w:cs="Times New Roman"/>
          <w:b/>
          <w:sz w:val="24"/>
          <w:szCs w:val="24"/>
        </w:rPr>
      </w:pPr>
      <w:r w:rsidRPr="00A13719">
        <w:rPr>
          <w:rFonts w:ascii="Times New Roman" w:hAnsi="Times New Roman" w:cs="Times New Roman"/>
          <w:b/>
          <w:sz w:val="24"/>
          <w:szCs w:val="24"/>
        </w:rPr>
        <w:t xml:space="preserve">DEONTOLOGY ETHICAL THEORY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This is a non-consequential ethical theory, which means that it judges how ethical the nature of an act is, rather than the result of an act. This theory is comprised of Divine Command Theory and the Socrates and Plato. Divine Command Theory states that all ethical imperatives originate from Supreme Being or God. This theory follows the teachings from the Holy Books typically. This theory asserts that what is moral is determined by what God commands and that a person in only moral when he follows His commands. Socrates and Plato play a fundamental role in explaining vital issues regarding ethics. The main point highlighted by the two philosophers is that soul is the personality or character which defines the kind of people we are. They argue that ethical behavior could be determined by reason and not faith. The aspects that are discussed here are irrational appetites, rational element, and spirited elements. A German philosopher, </w:t>
      </w:r>
      <w:r w:rsidRPr="001E6491">
        <w:rPr>
          <w:rFonts w:ascii="Times New Roman" w:hAnsi="Times New Roman" w:cs="Times New Roman"/>
          <w:sz w:val="24"/>
          <w:szCs w:val="24"/>
        </w:rPr>
        <w:lastRenderedPageBreak/>
        <w:t xml:space="preserve">Immanuel Kant, argues that respect for the dignity of each human being is mostly the main ethical principle that we all need to follow. </w:t>
      </w:r>
    </w:p>
    <w:p w:rsidR="001E6491" w:rsidRPr="001E6491" w:rsidRDefault="001E6491" w:rsidP="001E6491">
      <w:pPr>
        <w:spacing w:line="480" w:lineRule="auto"/>
        <w:rPr>
          <w:rFonts w:ascii="Times New Roman" w:hAnsi="Times New Roman" w:cs="Times New Roman"/>
          <w:b/>
          <w:sz w:val="24"/>
          <w:szCs w:val="24"/>
        </w:rPr>
      </w:pPr>
      <w:r w:rsidRPr="001E6491">
        <w:rPr>
          <w:rFonts w:ascii="Times New Roman" w:hAnsi="Times New Roman" w:cs="Times New Roman"/>
          <w:b/>
          <w:sz w:val="24"/>
          <w:szCs w:val="24"/>
        </w:rPr>
        <w:t xml:space="preserve">VIRTUES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Virtues also guide an individual's ethical behavior. Ethics of vi</w:t>
      </w:r>
      <w:r w:rsidR="00CD64DC">
        <w:rPr>
          <w:rFonts w:ascii="Times New Roman" w:hAnsi="Times New Roman" w:cs="Times New Roman"/>
          <w:sz w:val="24"/>
          <w:szCs w:val="24"/>
        </w:rPr>
        <w:t xml:space="preserve">rtue shifts questions from what a person should do </w:t>
      </w:r>
      <w:r w:rsidR="00CD64DC" w:rsidRPr="001E6491">
        <w:rPr>
          <w:rFonts w:ascii="Times New Roman" w:hAnsi="Times New Roman" w:cs="Times New Roman"/>
          <w:sz w:val="24"/>
          <w:szCs w:val="24"/>
        </w:rPr>
        <w:t>to</w:t>
      </w:r>
      <w:r w:rsidRPr="001E6491">
        <w:rPr>
          <w:rFonts w:ascii="Times New Roman" w:hAnsi="Times New Roman" w:cs="Times New Roman"/>
          <w:sz w:val="24"/>
          <w:szCs w:val="24"/>
        </w:rPr>
        <w:t xml:space="preserve"> a focus on who that person is. Virtues define a person's character. Virtue ethics could be applied to the business directly by holding that the virtues of a good businessperson are the same as those of a good person. Aristotle plays a fundamental role in our understanding of virtues. According to Aristotle, moral virtue is a disposition to behave well. </w:t>
      </w:r>
    </w:p>
    <w:p w:rsidR="001E6491" w:rsidRPr="00CD64DC" w:rsidRDefault="00CD64DC" w:rsidP="001E6491">
      <w:pPr>
        <w:spacing w:line="480" w:lineRule="auto"/>
        <w:rPr>
          <w:rFonts w:ascii="Times New Roman" w:hAnsi="Times New Roman" w:cs="Times New Roman"/>
          <w:b/>
          <w:sz w:val="20"/>
          <w:szCs w:val="24"/>
        </w:rPr>
      </w:pPr>
      <w:r w:rsidRPr="00CD64DC">
        <w:rPr>
          <w:rFonts w:ascii="Times New Roman" w:hAnsi="Times New Roman" w:cs="Times New Roman"/>
          <w:b/>
          <w:sz w:val="20"/>
          <w:szCs w:val="24"/>
        </w:rPr>
        <w:t xml:space="preserve">REFLECTIVE QUESTION </w:t>
      </w:r>
    </w:p>
    <w:p w:rsidR="001E6491" w:rsidRPr="001E6491" w:rsidRDefault="00CD64DC" w:rsidP="001E6491">
      <w:pPr>
        <w:spacing w:line="480" w:lineRule="auto"/>
        <w:rPr>
          <w:rFonts w:ascii="Times New Roman" w:hAnsi="Times New Roman" w:cs="Times New Roman"/>
          <w:sz w:val="24"/>
          <w:szCs w:val="24"/>
        </w:rPr>
      </w:pPr>
      <w:r>
        <w:rPr>
          <w:rFonts w:ascii="Times New Roman" w:hAnsi="Times New Roman" w:cs="Times New Roman"/>
          <w:sz w:val="24"/>
          <w:szCs w:val="24"/>
        </w:rPr>
        <w:t>W</w:t>
      </w:r>
      <w:bookmarkStart w:id="0" w:name="_GoBack"/>
      <w:bookmarkEnd w:id="0"/>
      <w:r w:rsidR="001E6491" w:rsidRPr="001E6491">
        <w:rPr>
          <w:rFonts w:ascii="Times New Roman" w:hAnsi="Times New Roman" w:cs="Times New Roman"/>
          <w:sz w:val="24"/>
          <w:szCs w:val="24"/>
        </w:rPr>
        <w:t>hat would a person with integrity do</w:t>
      </w:r>
      <w:r w:rsidRPr="00CD64DC">
        <w:rPr>
          <w:rFonts w:ascii="Times New Roman" w:hAnsi="Times New Roman" w:cs="Times New Roman"/>
          <w:sz w:val="24"/>
          <w:szCs w:val="24"/>
        </w:rPr>
        <w:t xml:space="preserve"> </w:t>
      </w:r>
      <w:r>
        <w:rPr>
          <w:rFonts w:ascii="Times New Roman" w:hAnsi="Times New Roman" w:cs="Times New Roman"/>
          <w:sz w:val="24"/>
          <w:szCs w:val="24"/>
        </w:rPr>
        <w:t>w</w:t>
      </w:r>
      <w:r>
        <w:rPr>
          <w:rFonts w:ascii="Times New Roman" w:hAnsi="Times New Roman" w:cs="Times New Roman"/>
          <w:sz w:val="24"/>
          <w:szCs w:val="24"/>
        </w:rPr>
        <w:t xml:space="preserve">hen </w:t>
      </w:r>
      <w:r w:rsidRPr="001E6491">
        <w:rPr>
          <w:rFonts w:ascii="Times New Roman" w:hAnsi="Times New Roman" w:cs="Times New Roman"/>
          <w:sz w:val="24"/>
          <w:szCs w:val="24"/>
        </w:rPr>
        <w:t>faced wit</w:t>
      </w:r>
      <w:r>
        <w:rPr>
          <w:rFonts w:ascii="Times New Roman" w:hAnsi="Times New Roman" w:cs="Times New Roman"/>
          <w:sz w:val="24"/>
          <w:szCs w:val="24"/>
        </w:rPr>
        <w:t>h ethical</w:t>
      </w:r>
      <w:r>
        <w:rPr>
          <w:rFonts w:ascii="Times New Roman" w:hAnsi="Times New Roman" w:cs="Times New Roman"/>
          <w:sz w:val="24"/>
          <w:szCs w:val="24"/>
        </w:rPr>
        <w:t xml:space="preserve"> dilemma</w:t>
      </w:r>
      <w:r w:rsidR="001E6491" w:rsidRPr="001E6491">
        <w:rPr>
          <w:rFonts w:ascii="Times New Roman" w:hAnsi="Times New Roman" w:cs="Times New Roman"/>
          <w:sz w:val="24"/>
          <w:szCs w:val="24"/>
        </w:rPr>
        <w:t>?</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An ethical dilemma is a moral situation in which a choice has to be made between two alternatives. Dilemmas may occur out of different scenarios of behavior or attitude, for example, they may arise out of failure in personal character, conflict of personal attributes and the values of an organization, organizational values, and goals versus those of the society, etc.  A business dilemma happens when an organizational decision maker faces an option between the existing options, which may impact the profitability of the organization and the stakeholders. With my understanding of the business world, one has to act out of prudence to be able to make a better decision.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I think for one to act prudently in this kind of situation, one of the things to consider if the dilemma is legal. The purpose of understanding this is to get you to look at the existing standards in the business. The legality of your decision needs to be examined not just from the legal </w:t>
      </w:r>
      <w:r w:rsidRPr="001E6491">
        <w:rPr>
          <w:rFonts w:ascii="Times New Roman" w:hAnsi="Times New Roman" w:cs="Times New Roman"/>
          <w:sz w:val="24"/>
          <w:szCs w:val="24"/>
        </w:rPr>
        <w:lastRenderedPageBreak/>
        <w:t xml:space="preserve">perspective, but also in regards to the policies and standards that define the company. You also need to understand if the dilemma is balanced. The purpose of this is to activate the sense of fairness and rationality. This is important in judging the situation hence effectively solving the dilemma. A person with integrity also needs to know how the dilemma will make him/her feelings about his/her personality. This makes you focus on your emotions, standards and also your sense of morality.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 </w:t>
      </w:r>
    </w:p>
    <w:p w:rsidR="001E6491" w:rsidRPr="001E6491" w:rsidRDefault="001E6491" w:rsidP="001E6491">
      <w:pPr>
        <w:spacing w:line="480" w:lineRule="auto"/>
        <w:rPr>
          <w:rFonts w:ascii="Times New Roman" w:hAnsi="Times New Roman" w:cs="Times New Roman"/>
          <w:sz w:val="24"/>
          <w:szCs w:val="24"/>
        </w:rPr>
      </w:pP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                       </w:t>
      </w:r>
    </w:p>
    <w:p w:rsidR="001E6491" w:rsidRPr="001E6491"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     </w:t>
      </w:r>
    </w:p>
    <w:p w:rsidR="00400647" w:rsidRPr="00DD4384" w:rsidRDefault="001E6491" w:rsidP="001E6491">
      <w:pPr>
        <w:spacing w:line="480" w:lineRule="auto"/>
        <w:rPr>
          <w:rFonts w:ascii="Times New Roman" w:hAnsi="Times New Roman" w:cs="Times New Roman"/>
          <w:sz w:val="24"/>
          <w:szCs w:val="24"/>
        </w:rPr>
      </w:pPr>
      <w:r w:rsidRPr="001E6491">
        <w:rPr>
          <w:rFonts w:ascii="Times New Roman" w:hAnsi="Times New Roman" w:cs="Times New Roman"/>
          <w:sz w:val="24"/>
          <w:szCs w:val="24"/>
        </w:rPr>
        <w:t xml:space="preserve">  </w:t>
      </w:r>
    </w:p>
    <w:sectPr w:rsidR="00400647" w:rsidRPr="00DD438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F30" w:rsidRDefault="00817F30" w:rsidP="00CF662D">
      <w:pPr>
        <w:spacing w:after="0" w:line="240" w:lineRule="auto"/>
      </w:pPr>
      <w:r>
        <w:separator/>
      </w:r>
    </w:p>
  </w:endnote>
  <w:endnote w:type="continuationSeparator" w:id="0">
    <w:p w:rsidR="00817F30" w:rsidRDefault="00817F30" w:rsidP="00CF6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F30" w:rsidRDefault="00817F30" w:rsidP="00CF662D">
      <w:pPr>
        <w:spacing w:after="0" w:line="240" w:lineRule="auto"/>
      </w:pPr>
      <w:r>
        <w:separator/>
      </w:r>
    </w:p>
  </w:footnote>
  <w:footnote w:type="continuationSeparator" w:id="0">
    <w:p w:rsidR="00817F30" w:rsidRDefault="00817F30" w:rsidP="00CF6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3822173"/>
      <w:docPartObj>
        <w:docPartGallery w:val="Page Numbers (Top of Page)"/>
        <w:docPartUnique/>
      </w:docPartObj>
    </w:sdtPr>
    <w:sdtEndPr>
      <w:rPr>
        <w:noProof/>
      </w:rPr>
    </w:sdtEndPr>
    <w:sdtContent>
      <w:p w:rsidR="00CF662D" w:rsidRPr="00CF662D" w:rsidRDefault="00CF662D" w:rsidP="00CF662D">
        <w:pPr>
          <w:pStyle w:val="Header"/>
          <w:spacing w:line="480" w:lineRule="auto"/>
          <w:jc w:val="right"/>
          <w:rPr>
            <w:rFonts w:ascii="Times New Roman" w:hAnsi="Times New Roman" w:cs="Times New Roman"/>
            <w:sz w:val="24"/>
            <w:szCs w:val="24"/>
          </w:rPr>
        </w:pPr>
        <w:r w:rsidRPr="00CF662D">
          <w:rPr>
            <w:rFonts w:ascii="Times New Roman" w:hAnsi="Times New Roman" w:cs="Times New Roman"/>
            <w:sz w:val="24"/>
            <w:szCs w:val="24"/>
          </w:rPr>
          <w:t xml:space="preserve">Surname </w:t>
        </w:r>
        <w:r w:rsidRPr="00CF662D">
          <w:rPr>
            <w:rFonts w:ascii="Times New Roman" w:hAnsi="Times New Roman" w:cs="Times New Roman"/>
            <w:sz w:val="24"/>
            <w:szCs w:val="24"/>
          </w:rPr>
          <w:fldChar w:fldCharType="begin"/>
        </w:r>
        <w:r w:rsidRPr="00CF662D">
          <w:rPr>
            <w:rFonts w:ascii="Times New Roman" w:hAnsi="Times New Roman" w:cs="Times New Roman"/>
            <w:sz w:val="24"/>
            <w:szCs w:val="24"/>
          </w:rPr>
          <w:instrText xml:space="preserve"> PAGE   \* MERGEFORMAT </w:instrText>
        </w:r>
        <w:r w:rsidRPr="00CF662D">
          <w:rPr>
            <w:rFonts w:ascii="Times New Roman" w:hAnsi="Times New Roman" w:cs="Times New Roman"/>
            <w:sz w:val="24"/>
            <w:szCs w:val="24"/>
          </w:rPr>
          <w:fldChar w:fldCharType="separate"/>
        </w:r>
        <w:r w:rsidR="00A96768">
          <w:rPr>
            <w:rFonts w:ascii="Times New Roman" w:hAnsi="Times New Roman" w:cs="Times New Roman"/>
            <w:noProof/>
            <w:sz w:val="24"/>
            <w:szCs w:val="24"/>
          </w:rPr>
          <w:t>4</w:t>
        </w:r>
        <w:r w:rsidRPr="00CF662D">
          <w:rPr>
            <w:rFonts w:ascii="Times New Roman" w:hAnsi="Times New Roman" w:cs="Times New Roman"/>
            <w:noProof/>
            <w:sz w:val="24"/>
            <w:szCs w:val="24"/>
          </w:rPr>
          <w:fldChar w:fldCharType="end"/>
        </w:r>
      </w:p>
    </w:sdtContent>
  </w:sdt>
  <w:p w:rsidR="00CF662D" w:rsidRPr="00CF662D" w:rsidRDefault="00CF662D" w:rsidP="00CF662D">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607ED"/>
    <w:multiLevelType w:val="hybridMultilevel"/>
    <w:tmpl w:val="69EA9352"/>
    <w:lvl w:ilvl="0" w:tplc="48D47A82">
      <w:start w:val="1"/>
      <w:numFmt w:val="bullet"/>
      <w:lvlText w:val="•"/>
      <w:lvlJc w:val="left"/>
      <w:pPr>
        <w:tabs>
          <w:tab w:val="num" w:pos="720"/>
        </w:tabs>
        <w:ind w:left="720" w:hanging="360"/>
      </w:pPr>
      <w:rPr>
        <w:rFonts w:ascii="Times New Roman" w:hAnsi="Times New Roman" w:hint="default"/>
      </w:rPr>
    </w:lvl>
    <w:lvl w:ilvl="1" w:tplc="389E6FB2" w:tentative="1">
      <w:start w:val="1"/>
      <w:numFmt w:val="bullet"/>
      <w:lvlText w:val="•"/>
      <w:lvlJc w:val="left"/>
      <w:pPr>
        <w:tabs>
          <w:tab w:val="num" w:pos="1440"/>
        </w:tabs>
        <w:ind w:left="1440" w:hanging="360"/>
      </w:pPr>
      <w:rPr>
        <w:rFonts w:ascii="Times New Roman" w:hAnsi="Times New Roman" w:hint="default"/>
      </w:rPr>
    </w:lvl>
    <w:lvl w:ilvl="2" w:tplc="9976C654" w:tentative="1">
      <w:start w:val="1"/>
      <w:numFmt w:val="bullet"/>
      <w:lvlText w:val="•"/>
      <w:lvlJc w:val="left"/>
      <w:pPr>
        <w:tabs>
          <w:tab w:val="num" w:pos="2160"/>
        </w:tabs>
        <w:ind w:left="2160" w:hanging="360"/>
      </w:pPr>
      <w:rPr>
        <w:rFonts w:ascii="Times New Roman" w:hAnsi="Times New Roman" w:hint="default"/>
      </w:rPr>
    </w:lvl>
    <w:lvl w:ilvl="3" w:tplc="0E88DB4C" w:tentative="1">
      <w:start w:val="1"/>
      <w:numFmt w:val="bullet"/>
      <w:lvlText w:val="•"/>
      <w:lvlJc w:val="left"/>
      <w:pPr>
        <w:tabs>
          <w:tab w:val="num" w:pos="2880"/>
        </w:tabs>
        <w:ind w:left="2880" w:hanging="360"/>
      </w:pPr>
      <w:rPr>
        <w:rFonts w:ascii="Times New Roman" w:hAnsi="Times New Roman" w:hint="default"/>
      </w:rPr>
    </w:lvl>
    <w:lvl w:ilvl="4" w:tplc="78A60EC4" w:tentative="1">
      <w:start w:val="1"/>
      <w:numFmt w:val="bullet"/>
      <w:lvlText w:val="•"/>
      <w:lvlJc w:val="left"/>
      <w:pPr>
        <w:tabs>
          <w:tab w:val="num" w:pos="3600"/>
        </w:tabs>
        <w:ind w:left="3600" w:hanging="360"/>
      </w:pPr>
      <w:rPr>
        <w:rFonts w:ascii="Times New Roman" w:hAnsi="Times New Roman" w:hint="default"/>
      </w:rPr>
    </w:lvl>
    <w:lvl w:ilvl="5" w:tplc="B9A0A78A" w:tentative="1">
      <w:start w:val="1"/>
      <w:numFmt w:val="bullet"/>
      <w:lvlText w:val="•"/>
      <w:lvlJc w:val="left"/>
      <w:pPr>
        <w:tabs>
          <w:tab w:val="num" w:pos="4320"/>
        </w:tabs>
        <w:ind w:left="4320" w:hanging="360"/>
      </w:pPr>
      <w:rPr>
        <w:rFonts w:ascii="Times New Roman" w:hAnsi="Times New Roman" w:hint="default"/>
      </w:rPr>
    </w:lvl>
    <w:lvl w:ilvl="6" w:tplc="DBB09008" w:tentative="1">
      <w:start w:val="1"/>
      <w:numFmt w:val="bullet"/>
      <w:lvlText w:val="•"/>
      <w:lvlJc w:val="left"/>
      <w:pPr>
        <w:tabs>
          <w:tab w:val="num" w:pos="5040"/>
        </w:tabs>
        <w:ind w:left="5040" w:hanging="360"/>
      </w:pPr>
      <w:rPr>
        <w:rFonts w:ascii="Times New Roman" w:hAnsi="Times New Roman" w:hint="default"/>
      </w:rPr>
    </w:lvl>
    <w:lvl w:ilvl="7" w:tplc="0504E564" w:tentative="1">
      <w:start w:val="1"/>
      <w:numFmt w:val="bullet"/>
      <w:lvlText w:val="•"/>
      <w:lvlJc w:val="left"/>
      <w:pPr>
        <w:tabs>
          <w:tab w:val="num" w:pos="5760"/>
        </w:tabs>
        <w:ind w:left="5760" w:hanging="360"/>
      </w:pPr>
      <w:rPr>
        <w:rFonts w:ascii="Times New Roman" w:hAnsi="Times New Roman" w:hint="default"/>
      </w:rPr>
    </w:lvl>
    <w:lvl w:ilvl="8" w:tplc="F1CCB834" w:tentative="1">
      <w:start w:val="1"/>
      <w:numFmt w:val="bullet"/>
      <w:lvlText w:val="•"/>
      <w:lvlJc w:val="left"/>
      <w:pPr>
        <w:tabs>
          <w:tab w:val="num" w:pos="6480"/>
        </w:tabs>
        <w:ind w:left="6480" w:hanging="360"/>
      </w:pPr>
      <w:rPr>
        <w:rFonts w:ascii="Times New Roman" w:hAnsi="Times New Roman" w:hint="default"/>
      </w:rPr>
    </w:lvl>
  </w:abstractNum>
  <w:abstractNum w:abstractNumId="1">
    <w:nsid w:val="5CDE7C5E"/>
    <w:multiLevelType w:val="hybridMultilevel"/>
    <w:tmpl w:val="EB5839C8"/>
    <w:lvl w:ilvl="0" w:tplc="3244B38E">
      <w:start w:val="1"/>
      <w:numFmt w:val="bullet"/>
      <w:lvlText w:val="•"/>
      <w:lvlJc w:val="left"/>
      <w:pPr>
        <w:tabs>
          <w:tab w:val="num" w:pos="720"/>
        </w:tabs>
        <w:ind w:left="720" w:hanging="360"/>
      </w:pPr>
      <w:rPr>
        <w:rFonts w:ascii="Times New Roman" w:hAnsi="Times New Roman" w:hint="default"/>
      </w:rPr>
    </w:lvl>
    <w:lvl w:ilvl="1" w:tplc="D58E26EA" w:tentative="1">
      <w:start w:val="1"/>
      <w:numFmt w:val="bullet"/>
      <w:lvlText w:val="•"/>
      <w:lvlJc w:val="left"/>
      <w:pPr>
        <w:tabs>
          <w:tab w:val="num" w:pos="1440"/>
        </w:tabs>
        <w:ind w:left="1440" w:hanging="360"/>
      </w:pPr>
      <w:rPr>
        <w:rFonts w:ascii="Times New Roman" w:hAnsi="Times New Roman" w:hint="default"/>
      </w:rPr>
    </w:lvl>
    <w:lvl w:ilvl="2" w:tplc="4B9E5716" w:tentative="1">
      <w:start w:val="1"/>
      <w:numFmt w:val="bullet"/>
      <w:lvlText w:val="•"/>
      <w:lvlJc w:val="left"/>
      <w:pPr>
        <w:tabs>
          <w:tab w:val="num" w:pos="2160"/>
        </w:tabs>
        <w:ind w:left="2160" w:hanging="360"/>
      </w:pPr>
      <w:rPr>
        <w:rFonts w:ascii="Times New Roman" w:hAnsi="Times New Roman" w:hint="default"/>
      </w:rPr>
    </w:lvl>
    <w:lvl w:ilvl="3" w:tplc="76200ABA" w:tentative="1">
      <w:start w:val="1"/>
      <w:numFmt w:val="bullet"/>
      <w:lvlText w:val="•"/>
      <w:lvlJc w:val="left"/>
      <w:pPr>
        <w:tabs>
          <w:tab w:val="num" w:pos="2880"/>
        </w:tabs>
        <w:ind w:left="2880" w:hanging="360"/>
      </w:pPr>
      <w:rPr>
        <w:rFonts w:ascii="Times New Roman" w:hAnsi="Times New Roman" w:hint="default"/>
      </w:rPr>
    </w:lvl>
    <w:lvl w:ilvl="4" w:tplc="00C605B8" w:tentative="1">
      <w:start w:val="1"/>
      <w:numFmt w:val="bullet"/>
      <w:lvlText w:val="•"/>
      <w:lvlJc w:val="left"/>
      <w:pPr>
        <w:tabs>
          <w:tab w:val="num" w:pos="3600"/>
        </w:tabs>
        <w:ind w:left="3600" w:hanging="360"/>
      </w:pPr>
      <w:rPr>
        <w:rFonts w:ascii="Times New Roman" w:hAnsi="Times New Roman" w:hint="default"/>
      </w:rPr>
    </w:lvl>
    <w:lvl w:ilvl="5" w:tplc="A72000B6" w:tentative="1">
      <w:start w:val="1"/>
      <w:numFmt w:val="bullet"/>
      <w:lvlText w:val="•"/>
      <w:lvlJc w:val="left"/>
      <w:pPr>
        <w:tabs>
          <w:tab w:val="num" w:pos="4320"/>
        </w:tabs>
        <w:ind w:left="4320" w:hanging="360"/>
      </w:pPr>
      <w:rPr>
        <w:rFonts w:ascii="Times New Roman" w:hAnsi="Times New Roman" w:hint="default"/>
      </w:rPr>
    </w:lvl>
    <w:lvl w:ilvl="6" w:tplc="915C01EE" w:tentative="1">
      <w:start w:val="1"/>
      <w:numFmt w:val="bullet"/>
      <w:lvlText w:val="•"/>
      <w:lvlJc w:val="left"/>
      <w:pPr>
        <w:tabs>
          <w:tab w:val="num" w:pos="5040"/>
        </w:tabs>
        <w:ind w:left="5040" w:hanging="360"/>
      </w:pPr>
      <w:rPr>
        <w:rFonts w:ascii="Times New Roman" w:hAnsi="Times New Roman" w:hint="default"/>
      </w:rPr>
    </w:lvl>
    <w:lvl w:ilvl="7" w:tplc="3F58997A" w:tentative="1">
      <w:start w:val="1"/>
      <w:numFmt w:val="bullet"/>
      <w:lvlText w:val="•"/>
      <w:lvlJc w:val="left"/>
      <w:pPr>
        <w:tabs>
          <w:tab w:val="num" w:pos="5760"/>
        </w:tabs>
        <w:ind w:left="5760" w:hanging="360"/>
      </w:pPr>
      <w:rPr>
        <w:rFonts w:ascii="Times New Roman" w:hAnsi="Times New Roman" w:hint="default"/>
      </w:rPr>
    </w:lvl>
    <w:lvl w:ilvl="8" w:tplc="58A06DD2"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MjA1MbU0NjM1NTRX0lEKTi0uzszPAykwrAUAjKg13ywAAAA="/>
  </w:docVars>
  <w:rsids>
    <w:rsidRoot w:val="00400647"/>
    <w:rsid w:val="00024CEB"/>
    <w:rsid w:val="00040629"/>
    <w:rsid w:val="00094CD3"/>
    <w:rsid w:val="001434DC"/>
    <w:rsid w:val="001E6491"/>
    <w:rsid w:val="00277F73"/>
    <w:rsid w:val="00297B00"/>
    <w:rsid w:val="0031630B"/>
    <w:rsid w:val="00400647"/>
    <w:rsid w:val="00532F9E"/>
    <w:rsid w:val="005E079B"/>
    <w:rsid w:val="007D16A3"/>
    <w:rsid w:val="00817F30"/>
    <w:rsid w:val="00861613"/>
    <w:rsid w:val="00896A3B"/>
    <w:rsid w:val="008F7FAE"/>
    <w:rsid w:val="009142E8"/>
    <w:rsid w:val="00917403"/>
    <w:rsid w:val="00937F19"/>
    <w:rsid w:val="009402CC"/>
    <w:rsid w:val="00964554"/>
    <w:rsid w:val="009E3C50"/>
    <w:rsid w:val="00A13719"/>
    <w:rsid w:val="00A50DE8"/>
    <w:rsid w:val="00A96768"/>
    <w:rsid w:val="00AA622D"/>
    <w:rsid w:val="00B60DB2"/>
    <w:rsid w:val="00BC7FF6"/>
    <w:rsid w:val="00BF7CE8"/>
    <w:rsid w:val="00C1487C"/>
    <w:rsid w:val="00C34401"/>
    <w:rsid w:val="00CC3B11"/>
    <w:rsid w:val="00CD64DC"/>
    <w:rsid w:val="00CD7932"/>
    <w:rsid w:val="00CF662D"/>
    <w:rsid w:val="00D435E2"/>
    <w:rsid w:val="00D62931"/>
    <w:rsid w:val="00D76F33"/>
    <w:rsid w:val="00DD4384"/>
    <w:rsid w:val="00DE5198"/>
    <w:rsid w:val="00E40CB7"/>
    <w:rsid w:val="00E410FE"/>
    <w:rsid w:val="00EB793A"/>
    <w:rsid w:val="00F340EE"/>
    <w:rsid w:val="00F86BCF"/>
    <w:rsid w:val="00FA4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932"/>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6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62D"/>
  </w:style>
  <w:style w:type="paragraph" w:styleId="Footer">
    <w:name w:val="footer"/>
    <w:basedOn w:val="Normal"/>
    <w:link w:val="FooterChar"/>
    <w:uiPriority w:val="99"/>
    <w:unhideWhenUsed/>
    <w:rsid w:val="00CF6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6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932"/>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6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62D"/>
  </w:style>
  <w:style w:type="paragraph" w:styleId="Footer">
    <w:name w:val="footer"/>
    <w:basedOn w:val="Normal"/>
    <w:link w:val="FooterChar"/>
    <w:uiPriority w:val="99"/>
    <w:unhideWhenUsed/>
    <w:rsid w:val="00CF6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685044">
      <w:bodyDiv w:val="1"/>
      <w:marLeft w:val="0"/>
      <w:marRight w:val="0"/>
      <w:marTop w:val="0"/>
      <w:marBottom w:val="0"/>
      <w:divBdr>
        <w:top w:val="none" w:sz="0" w:space="0" w:color="auto"/>
        <w:left w:val="none" w:sz="0" w:space="0" w:color="auto"/>
        <w:bottom w:val="none" w:sz="0" w:space="0" w:color="auto"/>
        <w:right w:val="none" w:sz="0" w:space="0" w:color="auto"/>
      </w:divBdr>
      <w:divsChild>
        <w:div w:id="462692967">
          <w:marLeft w:val="547"/>
          <w:marRight w:val="0"/>
          <w:marTop w:val="115"/>
          <w:marBottom w:val="0"/>
          <w:divBdr>
            <w:top w:val="none" w:sz="0" w:space="0" w:color="auto"/>
            <w:left w:val="none" w:sz="0" w:space="0" w:color="auto"/>
            <w:bottom w:val="none" w:sz="0" w:space="0" w:color="auto"/>
            <w:right w:val="none" w:sz="0" w:space="0" w:color="auto"/>
          </w:divBdr>
        </w:div>
      </w:divsChild>
    </w:div>
    <w:div w:id="1654984852">
      <w:bodyDiv w:val="1"/>
      <w:marLeft w:val="0"/>
      <w:marRight w:val="0"/>
      <w:marTop w:val="0"/>
      <w:marBottom w:val="0"/>
      <w:divBdr>
        <w:top w:val="none" w:sz="0" w:space="0" w:color="auto"/>
        <w:left w:val="none" w:sz="0" w:space="0" w:color="auto"/>
        <w:bottom w:val="none" w:sz="0" w:space="0" w:color="auto"/>
        <w:right w:val="none" w:sz="0" w:space="0" w:color="auto"/>
      </w:divBdr>
      <w:divsChild>
        <w:div w:id="1761020738">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2018-06-25T17:19:00Z</dcterms:created>
  <dcterms:modified xsi:type="dcterms:W3CDTF">2018-06-25T17:19:00Z</dcterms:modified>
</cp:coreProperties>
</file>